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C2" w:rsidRDefault="00255D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Minnesanteckningar</w:t>
      </w:r>
    </w:p>
    <w:p w:rsidR="00255DBD" w:rsidRPr="00E93EAA" w:rsidRDefault="00255DBD">
      <w:pPr>
        <w:rPr>
          <w:rFonts w:ascii="Times New Roman" w:hAnsi="Times New Roman" w:cs="Times New Roman"/>
          <w:b/>
          <w:sz w:val="24"/>
          <w:szCs w:val="24"/>
        </w:rPr>
      </w:pPr>
      <w:r w:rsidRPr="00E93EAA">
        <w:rPr>
          <w:rFonts w:ascii="Times New Roman" w:hAnsi="Times New Roman" w:cs="Times New Roman"/>
          <w:b/>
          <w:sz w:val="24"/>
          <w:szCs w:val="24"/>
        </w:rPr>
        <w:t xml:space="preserve">Höstmöte med Harplinge samhällsförening </w:t>
      </w:r>
      <w:r w:rsidR="00725904" w:rsidRPr="00E93EAA">
        <w:rPr>
          <w:rFonts w:ascii="Times New Roman" w:hAnsi="Times New Roman" w:cs="Times New Roman"/>
          <w:b/>
          <w:sz w:val="24"/>
          <w:szCs w:val="24"/>
        </w:rPr>
        <w:t xml:space="preserve">den </w:t>
      </w:r>
      <w:r w:rsidRPr="00E93EAA">
        <w:rPr>
          <w:rFonts w:ascii="Times New Roman" w:hAnsi="Times New Roman" w:cs="Times New Roman"/>
          <w:b/>
          <w:sz w:val="24"/>
          <w:szCs w:val="24"/>
        </w:rPr>
        <w:t>20 november 2018 på Harplinge äldreboende.</w:t>
      </w:r>
    </w:p>
    <w:p w:rsidR="00255DBD" w:rsidRDefault="00255DBD">
      <w:pPr>
        <w:rPr>
          <w:rFonts w:ascii="Times New Roman" w:hAnsi="Times New Roman" w:cs="Times New Roman"/>
          <w:sz w:val="24"/>
          <w:szCs w:val="24"/>
        </w:rPr>
      </w:pPr>
    </w:p>
    <w:p w:rsidR="00255DBD" w:rsidRDefault="00255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höstmötet hade bjudits in </w:t>
      </w:r>
      <w:proofErr w:type="gramStart"/>
      <w:r>
        <w:rPr>
          <w:rFonts w:ascii="Times New Roman" w:hAnsi="Times New Roman" w:cs="Times New Roman"/>
          <w:sz w:val="24"/>
          <w:szCs w:val="24"/>
        </w:rPr>
        <w:t>fastighetsutvecklingschef  Ulf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Nilsson</w:t>
      </w:r>
      <w:r w:rsidR="007C508C">
        <w:rPr>
          <w:rFonts w:ascii="Times New Roman" w:hAnsi="Times New Roman" w:cs="Times New Roman"/>
          <w:sz w:val="24"/>
          <w:szCs w:val="24"/>
        </w:rPr>
        <w:t xml:space="preserve"> och nyproduktionschef Sandra Lindén,</w:t>
      </w:r>
      <w:r>
        <w:rPr>
          <w:rFonts w:ascii="Times New Roman" w:hAnsi="Times New Roman" w:cs="Times New Roman"/>
          <w:sz w:val="24"/>
          <w:szCs w:val="24"/>
        </w:rPr>
        <w:t xml:space="preserve"> Halmstads Fastighets AB, planarkitekterna Annika Hansson och Anna Winnberg, samhällsbyggnadskontoret, Halmstads kommun och bibliotekarie Linda Svensson, Harplinge bibliotek.</w:t>
      </w:r>
      <w:r w:rsidR="007C508C">
        <w:rPr>
          <w:rFonts w:ascii="Times New Roman" w:hAnsi="Times New Roman" w:cs="Times New Roman"/>
          <w:sz w:val="24"/>
          <w:szCs w:val="24"/>
        </w:rPr>
        <w:t xml:space="preserve"> 70 personer var närvarande vid mötet.</w:t>
      </w:r>
    </w:p>
    <w:p w:rsidR="00255DBD" w:rsidRDefault="00255DBD">
      <w:pPr>
        <w:rPr>
          <w:rFonts w:ascii="Times New Roman" w:hAnsi="Times New Roman" w:cs="Times New Roman"/>
          <w:sz w:val="24"/>
          <w:szCs w:val="24"/>
        </w:rPr>
      </w:pPr>
    </w:p>
    <w:p w:rsidR="00255DBD" w:rsidRDefault="00255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Annika Hansson och Anna Winnberg</w:t>
      </w:r>
    </w:p>
    <w:p w:rsidR="00255DBD" w:rsidRDefault="00255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Varje kommun är skyldig att ha en aktuell översiktsplan, som visar hur den tänkta mark- och vattenanvändningen och bebyggelseutvecklingen ska se ut i framtiden. Översiktsplanen är inte juridiskt bindande.</w:t>
      </w:r>
    </w:p>
    <w:p w:rsidR="00255DBD" w:rsidRDefault="00255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Halmstads kommuns kommunomfattande översiktsplan, Framtidsplan 203</w:t>
      </w:r>
      <w:r w:rsidR="004517CF">
        <w:rPr>
          <w:rFonts w:ascii="Times New Roman" w:hAnsi="Times New Roman" w:cs="Times New Roman"/>
          <w:sz w:val="24"/>
          <w:szCs w:val="24"/>
        </w:rPr>
        <w:t>0, antogs av kommunfullmäktige 2014, precis före valet detta år. En översiktsplan ska aktualitetsöverses minst en gång per mandatperiod. Översiktsplanens aktualitet behandlades av kommunfullmäktige i mars 2018.</w:t>
      </w:r>
    </w:p>
    <w:p w:rsidR="004517CF" w:rsidRDefault="00451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Planen behöver revideras men något beslut finns ännu inte. Ärendet kommer att behandlas i kommunstyrelsen i januari 2019. En ny översiktsplan för åren 2019 – 2021 är att förvänta. Kommunen har växt snabbare än beräknat och siktet är inställt på </w:t>
      </w:r>
      <w:proofErr w:type="gramStart"/>
      <w:r>
        <w:rPr>
          <w:rFonts w:ascii="Times New Roman" w:hAnsi="Times New Roman" w:cs="Times New Roman"/>
          <w:sz w:val="24"/>
          <w:szCs w:val="24"/>
        </w:rPr>
        <w:t>150.000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invånare år 2050. </w:t>
      </w:r>
    </w:p>
    <w:p w:rsidR="004517CF" w:rsidRDefault="00451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Kommunstyrelsen gav den 11 september 2018 samhällsbyggnadskontoret i uppdrag att ta fram en fördjupad översiktsplan för norra Halmstad, alltså inte bara centralorten utan även de stråk och serviceorter som pekas ut i kommunens översiktsplan, Framtidsplan 2030. Detta sker genom att studera möjligheterna </w:t>
      </w:r>
      <w:r w:rsidR="004C2E7B">
        <w:rPr>
          <w:rFonts w:ascii="Times New Roman" w:hAnsi="Times New Roman" w:cs="Times New Roman"/>
          <w:sz w:val="24"/>
          <w:szCs w:val="24"/>
        </w:rPr>
        <w:t>för ett nytt stationsläge och samtidigt undersöka och ge förslag på hur bebyggelseutveckling, samhällsservice, arbetsplatser och andra funktioner kan utvecklas i de norra delarna av Halmstads kommun.</w:t>
      </w:r>
    </w:p>
    <w:p w:rsidR="004C2E7B" w:rsidRDefault="004C2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detta arbete kommer invånarna att bli delaktiga och informerade genom invånardialog och samråd. Här kommer Harplinge samhällsförening att få möjlighet att yttra sig.</w:t>
      </w:r>
    </w:p>
    <w:p w:rsidR="004C2E7B" w:rsidRDefault="004C2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aktuella projektkatalogen är en lista över pågående samhällsbyggnadsprojekt – 90 projekt och 45 detaljplaner. Detaljplanerna är juridiskt bindande.</w:t>
      </w:r>
    </w:p>
    <w:p w:rsidR="00CA30BE" w:rsidRDefault="00CA3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Halmstads Fastighets AB</w:t>
      </w:r>
    </w:p>
    <w:p w:rsidR="00CA30BE" w:rsidRDefault="00CA3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grund av att fastighetsbolaget tagit fel på dag för mötet fick kontakt ske per sms med </w:t>
      </w:r>
      <w:proofErr w:type="gramStart"/>
      <w:r>
        <w:rPr>
          <w:rFonts w:ascii="Times New Roman" w:hAnsi="Times New Roman" w:cs="Times New Roman"/>
          <w:sz w:val="24"/>
          <w:szCs w:val="24"/>
        </w:rPr>
        <w:t>fastig</w:t>
      </w:r>
      <w:r w:rsidR="00650C0A">
        <w:rPr>
          <w:rFonts w:ascii="Times New Roman" w:hAnsi="Times New Roman" w:cs="Times New Roman"/>
          <w:sz w:val="24"/>
          <w:szCs w:val="24"/>
        </w:rPr>
        <w:t>hetsutvecklingschef  Ulf</w:t>
      </w:r>
      <w:proofErr w:type="gramEnd"/>
      <w:r w:rsidR="00650C0A">
        <w:rPr>
          <w:rFonts w:ascii="Times New Roman" w:hAnsi="Times New Roman" w:cs="Times New Roman"/>
          <w:sz w:val="24"/>
          <w:szCs w:val="24"/>
        </w:rPr>
        <w:t xml:space="preserve"> Nilsson. Frågor hade skickats i förväg.</w:t>
      </w:r>
    </w:p>
    <w:p w:rsidR="00CA30BE" w:rsidRDefault="00FE5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HFAB har inga beslutade byggprojekt i Harplinge samhälle och inga lediga lägenheter. Kötiden för lägenhet i Harplinge är drygt 10 år. Senaste byggnationen var ett ”hållbarhetsprojekt”. Harplinge är utpekat som tillväxtort och intresse finns av att bygga.</w:t>
      </w:r>
    </w:p>
    <w:p w:rsidR="00FE5E2E" w:rsidRDefault="00FE5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Samhällsföreningen har låtit genomföra en enkät med intresseanmälan för att hyra lägenhet i Harplinge. </w:t>
      </w:r>
      <w:r w:rsidR="00650C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anmälningar hade kommit in.</w:t>
      </w:r>
    </w:p>
    <w:p w:rsidR="00FE5E2E" w:rsidRDefault="00382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Ordförande Dan Karlsson – information.</w:t>
      </w:r>
    </w:p>
    <w:p w:rsidR="0038269E" w:rsidRDefault="00382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NCC är färdiga med sitt arbete på det nya området (nära Lantmännen). </w:t>
      </w:r>
      <w:proofErr w:type="spellStart"/>
      <w:r>
        <w:rPr>
          <w:rFonts w:ascii="Times New Roman" w:hAnsi="Times New Roman" w:cs="Times New Roman"/>
          <w:sz w:val="24"/>
          <w:szCs w:val="24"/>
        </w:rPr>
        <w:t>HalmstadHus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kommer att bygga 16 kedjehus på den västra delen. De 16 tomterna är besiktigade och färdiga att säljas under våren 2019.</w:t>
      </w:r>
    </w:p>
    <w:p w:rsidR="0038269E" w:rsidRDefault="00382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Dalaområdet </w:t>
      </w:r>
      <w:r w:rsidR="00650C0A">
        <w:rPr>
          <w:rFonts w:ascii="Times New Roman" w:hAnsi="Times New Roman" w:cs="Times New Roman"/>
          <w:sz w:val="24"/>
          <w:szCs w:val="24"/>
        </w:rPr>
        <w:t>släpps</w:t>
      </w:r>
      <w:r>
        <w:rPr>
          <w:rFonts w:ascii="Times New Roman" w:hAnsi="Times New Roman" w:cs="Times New Roman"/>
          <w:sz w:val="24"/>
          <w:szCs w:val="24"/>
        </w:rPr>
        <w:t xml:space="preserve"> 8 tomter</w:t>
      </w:r>
      <w:r w:rsidR="00650C0A">
        <w:rPr>
          <w:rFonts w:ascii="Times New Roman" w:hAnsi="Times New Roman" w:cs="Times New Roman"/>
          <w:sz w:val="24"/>
          <w:szCs w:val="24"/>
        </w:rPr>
        <w:t xml:space="preserve"> under december 2018. Mer information om tomterna finns att läsa på kommunens hemsida under ”tomtkö”.</w:t>
      </w:r>
    </w:p>
    <w:p w:rsidR="0038269E" w:rsidRDefault="0009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Stationsvägen får byggas </w:t>
      </w:r>
      <w:r w:rsidR="00650C0A">
        <w:rPr>
          <w:rFonts w:ascii="Times New Roman" w:hAnsi="Times New Roman" w:cs="Times New Roman"/>
          <w:sz w:val="24"/>
          <w:szCs w:val="24"/>
        </w:rPr>
        <w:t>flerfamiljs</w:t>
      </w:r>
      <w:r>
        <w:rPr>
          <w:rFonts w:ascii="Times New Roman" w:hAnsi="Times New Roman" w:cs="Times New Roman"/>
          <w:sz w:val="24"/>
          <w:szCs w:val="24"/>
        </w:rPr>
        <w:t xml:space="preserve">hus – 3 ½ våning är godkänd. </w:t>
      </w:r>
      <w:r w:rsidR="00650C0A">
        <w:rPr>
          <w:rFonts w:ascii="Times New Roman" w:hAnsi="Times New Roman" w:cs="Times New Roman"/>
          <w:sz w:val="24"/>
          <w:szCs w:val="24"/>
        </w:rPr>
        <w:t xml:space="preserve">Stationshuset sätter höjden för dessa hus. </w:t>
      </w:r>
      <w:r>
        <w:rPr>
          <w:rFonts w:ascii="Times New Roman" w:hAnsi="Times New Roman" w:cs="Times New Roman"/>
          <w:sz w:val="24"/>
          <w:szCs w:val="24"/>
        </w:rPr>
        <w:t>Ingen markanvisning har skett.</w:t>
      </w:r>
    </w:p>
    <w:p w:rsidR="00094F76" w:rsidRDefault="0009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Skeppet – tidigare förskola – står tomt. Dialog förs med kommunen om användning. Fastigheten är inte K-märkt men får inte förändras på utsidan. På insidan får förändring ske.</w:t>
      </w:r>
    </w:p>
    <w:p w:rsidR="00094F76" w:rsidRDefault="0009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Bilverkstaden är riven. Tvätteriet </w:t>
      </w:r>
      <w:r w:rsidR="00650C0A">
        <w:rPr>
          <w:rFonts w:ascii="Times New Roman" w:hAnsi="Times New Roman" w:cs="Times New Roman"/>
          <w:sz w:val="24"/>
          <w:szCs w:val="24"/>
        </w:rPr>
        <w:t>kommer så småningom att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rivas. Saneringen av marken kommer att ske 2020 – 2021. 14 miljoner kronor finns för arbetet genom naturvårdsverket och länsstyrelsen men ytterligare pengar behövs.</w:t>
      </w:r>
    </w:p>
    <w:p w:rsidR="00094F76" w:rsidRDefault="0009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Samhällsföreningen har ordnat grillplats vid </w:t>
      </w:r>
      <w:proofErr w:type="spellStart"/>
      <w:r>
        <w:rPr>
          <w:rFonts w:ascii="Times New Roman" w:hAnsi="Times New Roman" w:cs="Times New Roman"/>
          <w:sz w:val="24"/>
          <w:szCs w:val="24"/>
        </w:rPr>
        <w:t>Aggaredsberget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intill pulkabacken (snart färdig).</w:t>
      </w:r>
    </w:p>
    <w:p w:rsidR="00094F76" w:rsidRDefault="00094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Bibliotekarie Linda Svensson</w:t>
      </w:r>
    </w:p>
    <w:p w:rsidR="00094F76" w:rsidRDefault="0009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Harplinge bibliotek kommer som första bibliotek i Halmstads kommun att bli ”meröppet bibliotek”, det vill säga </w:t>
      </w:r>
      <w:r w:rsidR="00657A81">
        <w:rPr>
          <w:rFonts w:ascii="Times New Roman" w:hAnsi="Times New Roman" w:cs="Times New Roman"/>
          <w:sz w:val="24"/>
          <w:szCs w:val="24"/>
        </w:rPr>
        <w:t xml:space="preserve">öppet även utanför vanliga öppettider – en satsning för mer tillgänglighet. Mellan klockan 7 på morgonen och 10 på kvällen 7 dagar i veckan ska man med sitt lånekort och </w:t>
      </w:r>
      <w:proofErr w:type="gramStart"/>
      <w:r w:rsidR="00657A81">
        <w:rPr>
          <w:rFonts w:ascii="Times New Roman" w:hAnsi="Times New Roman" w:cs="Times New Roman"/>
          <w:sz w:val="24"/>
          <w:szCs w:val="24"/>
        </w:rPr>
        <w:t>pinkod</w:t>
      </w:r>
      <w:proofErr w:type="gramEnd"/>
      <w:r w:rsidR="00657A81">
        <w:rPr>
          <w:rFonts w:ascii="Times New Roman" w:hAnsi="Times New Roman" w:cs="Times New Roman"/>
          <w:sz w:val="24"/>
          <w:szCs w:val="24"/>
        </w:rPr>
        <w:t xml:space="preserve"> kunna komma in på biblioteket efter att ha skrivit på ett avtal om ordningsregler.</w:t>
      </w:r>
    </w:p>
    <w:p w:rsidR="00657A81" w:rsidRDefault="00657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Invigning sker på biblioteket torsdag 6 december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17.00 – 19.00.</w:t>
      </w:r>
    </w:p>
    <w:p w:rsidR="00657A81" w:rsidRDefault="00657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 i Harplinge</w:t>
      </w:r>
    </w:p>
    <w:p w:rsidR="00657A81" w:rsidRDefault="00657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Svensson informerade om samhällsföreningens julfirande i Harplinge med gran, tomte och julklappar till barnen vid julfest lördag 15 december 2018.</w:t>
      </w:r>
    </w:p>
    <w:p w:rsidR="00657A81" w:rsidRDefault="00657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anteckningarna</w:t>
      </w:r>
    </w:p>
    <w:p w:rsidR="00657A81" w:rsidRDefault="00657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Ulla Thureson</w:t>
      </w:r>
    </w:p>
    <w:p w:rsidR="00657A81" w:rsidRPr="00657A81" w:rsidRDefault="00657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Sekreterare</w:t>
      </w:r>
    </w:p>
    <w:p w:rsidR="00255DBD" w:rsidRDefault="00255DBD">
      <w:pPr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>
      <w:pPr>
        <w:rPr>
          <w:rFonts w:ascii="Times New Roman" w:hAnsi="Times New Roman" w:cs="Times New Roman"/>
          <w:sz w:val="24"/>
          <w:szCs w:val="24"/>
        </w:rPr>
      </w:pPr>
    </w:p>
    <w:sectPr w:rsidR="00255DBD" w:rsidRPr="0025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BD"/>
    <w:rsid w:val="00094F76"/>
    <w:rsid w:val="000D06C2"/>
    <w:rsid w:val="00255DBD"/>
    <w:rsid w:val="0038269E"/>
    <w:rsid w:val="004517CF"/>
    <w:rsid w:val="004C2E7B"/>
    <w:rsid w:val="00650C0A"/>
    <w:rsid w:val="00657A81"/>
    <w:rsid w:val="00693EC5"/>
    <w:rsid w:val="00725904"/>
    <w:rsid w:val="007C508C"/>
    <w:rsid w:val="00CA30BE"/>
    <w:rsid w:val="00E93EA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7</cp:revision>
  <dcterms:created xsi:type="dcterms:W3CDTF">2018-11-26T08:29:00Z</dcterms:created>
  <dcterms:modified xsi:type="dcterms:W3CDTF">2018-12-05T11:52:00Z</dcterms:modified>
</cp:coreProperties>
</file>